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6B" w:rsidRDefault="005835D2" w:rsidP="005835D2">
      <w:pPr>
        <w:pStyle w:val="Titolo1"/>
        <w:spacing w:before="171"/>
        <w:jc w:val="right"/>
      </w:pPr>
      <w:r>
        <w:t>Modello</w:t>
      </w:r>
      <w:r>
        <w:rPr>
          <w:spacing w:val="-2"/>
        </w:rPr>
        <w:t xml:space="preserve"> </w:t>
      </w:r>
      <w:r>
        <w:t>A</w:t>
      </w:r>
    </w:p>
    <w:p w:rsidR="0035296B" w:rsidRDefault="005835D2" w:rsidP="005835D2">
      <w:pPr>
        <w:pStyle w:val="Titolo1"/>
        <w:spacing w:before="171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 xml:space="preserve">Scolastico </w:t>
      </w:r>
    </w:p>
    <w:p w:rsidR="005835D2" w:rsidRPr="0035296B" w:rsidRDefault="0035296B" w:rsidP="005835D2">
      <w:pPr>
        <w:pStyle w:val="Titolo1"/>
        <w:spacing w:before="171"/>
        <w:jc w:val="right"/>
        <w:rPr>
          <w:spacing w:val="-7"/>
        </w:rPr>
      </w:pPr>
      <w:r>
        <w:t>Dell’</w:t>
      </w:r>
      <w:bookmarkStart w:id="0" w:name="_GoBack"/>
      <w:bookmarkEnd w:id="0"/>
      <w:r w:rsidR="005835D2">
        <w:t>Istituto Comprensivo</w:t>
      </w:r>
      <w:r w:rsidR="005835D2">
        <w:rPr>
          <w:spacing w:val="-7"/>
        </w:rPr>
        <w:t xml:space="preserve"> “La Pira-Gentiluomo”</w:t>
      </w:r>
      <w:r w:rsidR="005835D2">
        <w:rPr>
          <w:w w:val="99"/>
        </w:rPr>
        <w:t xml:space="preserve"> </w:t>
      </w:r>
    </w:p>
    <w:p w:rsidR="0048495C" w:rsidRDefault="0035296B" w:rsidP="005835D2">
      <w:pPr>
        <w:pStyle w:val="Titolo1"/>
        <w:spacing w:before="171"/>
        <w:jc w:val="right"/>
      </w:pPr>
      <w:hyperlink r:id="rId4" w:history="1">
        <w:r w:rsidR="005835D2" w:rsidRPr="00E962CA">
          <w:rPr>
            <w:rStyle w:val="Collegamentoipertestuale"/>
            <w:w w:val="95"/>
          </w:rPr>
          <w:t>Meic864003@istruzione.it</w:t>
        </w:r>
      </w:hyperlink>
    </w:p>
    <w:p w:rsidR="0048495C" w:rsidRDefault="0048495C">
      <w:pPr>
        <w:pStyle w:val="Corpotesto"/>
        <w:rPr>
          <w:sz w:val="22"/>
        </w:rPr>
      </w:pPr>
    </w:p>
    <w:p w:rsidR="0048495C" w:rsidRDefault="0048495C">
      <w:pPr>
        <w:pStyle w:val="Corpotesto"/>
        <w:rPr>
          <w:sz w:val="22"/>
        </w:rPr>
      </w:pPr>
    </w:p>
    <w:p w:rsidR="0048495C" w:rsidRDefault="005835D2">
      <w:pPr>
        <w:pStyle w:val="Corpotesto"/>
        <w:spacing w:before="181"/>
        <w:ind w:left="212" w:right="115"/>
      </w:pPr>
      <w:r>
        <w:t>Oggetto: Istanza di verifica situazioni di particolare fragilità e patologie attuali o pregresse in tempo di epidemia da COVID-19.</w:t>
      </w:r>
    </w:p>
    <w:p w:rsidR="0048495C" w:rsidRDefault="0048495C">
      <w:pPr>
        <w:pStyle w:val="Corpotesto"/>
      </w:pPr>
    </w:p>
    <w:p w:rsidR="0048495C" w:rsidRDefault="0048495C">
      <w:pPr>
        <w:pStyle w:val="Corpotesto"/>
      </w:pPr>
    </w:p>
    <w:p w:rsidR="0048495C" w:rsidRDefault="0048495C">
      <w:pPr>
        <w:pStyle w:val="Corpotesto"/>
        <w:spacing w:before="9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701"/>
        <w:gridCol w:w="1701"/>
        <w:gridCol w:w="1627"/>
        <w:gridCol w:w="1626"/>
      </w:tblGrid>
      <w:tr w:rsidR="0048495C">
        <w:trPr>
          <w:trHeight w:val="345"/>
        </w:trPr>
        <w:tc>
          <w:tcPr>
            <w:tcW w:w="2972" w:type="dxa"/>
          </w:tcPr>
          <w:p w:rsidR="0048495C" w:rsidRDefault="005835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Il/la sottoscritto/a</w:t>
            </w:r>
          </w:p>
        </w:tc>
        <w:tc>
          <w:tcPr>
            <w:tcW w:w="6655" w:type="dxa"/>
            <w:gridSpan w:val="4"/>
          </w:tcPr>
          <w:p w:rsidR="0048495C" w:rsidRDefault="0048495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48495C">
        <w:trPr>
          <w:trHeight w:val="342"/>
        </w:trPr>
        <w:tc>
          <w:tcPr>
            <w:tcW w:w="2972" w:type="dxa"/>
          </w:tcPr>
          <w:p w:rsidR="0048495C" w:rsidRDefault="005835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Nato/a</w:t>
            </w:r>
          </w:p>
        </w:tc>
        <w:tc>
          <w:tcPr>
            <w:tcW w:w="6655" w:type="dxa"/>
            <w:gridSpan w:val="4"/>
          </w:tcPr>
          <w:p w:rsidR="0048495C" w:rsidRDefault="0048495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48495C">
        <w:trPr>
          <w:trHeight w:val="345"/>
        </w:trPr>
        <w:tc>
          <w:tcPr>
            <w:tcW w:w="2972" w:type="dxa"/>
          </w:tcPr>
          <w:p w:rsidR="0048495C" w:rsidRDefault="0048495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655" w:type="dxa"/>
            <w:gridSpan w:val="4"/>
          </w:tcPr>
          <w:p w:rsidR="0048495C" w:rsidRDefault="0048495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48495C">
        <w:trPr>
          <w:trHeight w:val="345"/>
        </w:trPr>
        <w:tc>
          <w:tcPr>
            <w:tcW w:w="2972" w:type="dxa"/>
          </w:tcPr>
          <w:p w:rsidR="0048495C" w:rsidRDefault="005835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Residente in</w:t>
            </w:r>
          </w:p>
        </w:tc>
        <w:tc>
          <w:tcPr>
            <w:tcW w:w="6655" w:type="dxa"/>
            <w:gridSpan w:val="4"/>
          </w:tcPr>
          <w:p w:rsidR="0048495C" w:rsidRDefault="0048495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48495C">
        <w:trPr>
          <w:trHeight w:val="345"/>
        </w:trPr>
        <w:tc>
          <w:tcPr>
            <w:tcW w:w="2972" w:type="dxa"/>
          </w:tcPr>
          <w:p w:rsidR="0048495C" w:rsidRDefault="005835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6655" w:type="dxa"/>
            <w:gridSpan w:val="4"/>
          </w:tcPr>
          <w:p w:rsidR="0048495C" w:rsidRDefault="0048495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48495C">
        <w:trPr>
          <w:trHeight w:val="345"/>
        </w:trPr>
        <w:tc>
          <w:tcPr>
            <w:tcW w:w="2972" w:type="dxa"/>
          </w:tcPr>
          <w:p w:rsidR="0048495C" w:rsidRDefault="005835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655" w:type="dxa"/>
            <w:gridSpan w:val="4"/>
          </w:tcPr>
          <w:p w:rsidR="0048495C" w:rsidRDefault="0048495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48495C">
        <w:trPr>
          <w:trHeight w:val="345"/>
        </w:trPr>
        <w:tc>
          <w:tcPr>
            <w:tcW w:w="2972" w:type="dxa"/>
          </w:tcPr>
          <w:p w:rsidR="0048495C" w:rsidRDefault="005835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655" w:type="dxa"/>
            <w:gridSpan w:val="4"/>
          </w:tcPr>
          <w:p w:rsidR="0048495C" w:rsidRDefault="0048495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48495C">
        <w:trPr>
          <w:trHeight w:val="345"/>
        </w:trPr>
        <w:tc>
          <w:tcPr>
            <w:tcW w:w="2972" w:type="dxa"/>
          </w:tcPr>
          <w:p w:rsidR="0048495C" w:rsidRDefault="005835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Tel. cellulare</w:t>
            </w:r>
          </w:p>
        </w:tc>
        <w:tc>
          <w:tcPr>
            <w:tcW w:w="6655" w:type="dxa"/>
            <w:gridSpan w:val="4"/>
          </w:tcPr>
          <w:p w:rsidR="0048495C" w:rsidRDefault="0048495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48495C">
        <w:trPr>
          <w:trHeight w:val="345"/>
        </w:trPr>
        <w:tc>
          <w:tcPr>
            <w:tcW w:w="2972" w:type="dxa"/>
          </w:tcPr>
          <w:p w:rsidR="0048495C" w:rsidRDefault="005835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dipendente a</w:t>
            </w:r>
          </w:p>
        </w:tc>
        <w:tc>
          <w:tcPr>
            <w:tcW w:w="3402" w:type="dxa"/>
            <w:gridSpan w:val="2"/>
          </w:tcPr>
          <w:p w:rsidR="0048495C" w:rsidRDefault="005835D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□ T.I.</w:t>
            </w:r>
          </w:p>
        </w:tc>
        <w:tc>
          <w:tcPr>
            <w:tcW w:w="3253" w:type="dxa"/>
            <w:gridSpan w:val="2"/>
          </w:tcPr>
          <w:p w:rsidR="0048495C" w:rsidRDefault="005835D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□ T.D.</w:t>
            </w:r>
          </w:p>
        </w:tc>
      </w:tr>
      <w:tr w:rsidR="0048495C">
        <w:trPr>
          <w:trHeight w:val="1033"/>
        </w:trPr>
        <w:tc>
          <w:tcPr>
            <w:tcW w:w="2972" w:type="dxa"/>
          </w:tcPr>
          <w:p w:rsidR="0048495C" w:rsidRDefault="005835D2" w:rsidP="005835D2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in servizio c/o I.C. LA PIRA - GENTILUOMO – MESSINA per</w:t>
            </w:r>
          </w:p>
        </w:tc>
        <w:tc>
          <w:tcPr>
            <w:tcW w:w="3402" w:type="dxa"/>
            <w:gridSpan w:val="2"/>
          </w:tcPr>
          <w:p w:rsidR="0048495C" w:rsidRDefault="005835D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l’a.s.</w:t>
            </w:r>
            <w:proofErr w:type="spellEnd"/>
            <w:r>
              <w:rPr>
                <w:sz w:val="20"/>
              </w:rPr>
              <w:t xml:space="preserve"> 2019/2020</w:t>
            </w:r>
          </w:p>
        </w:tc>
        <w:tc>
          <w:tcPr>
            <w:tcW w:w="3253" w:type="dxa"/>
            <w:gridSpan w:val="2"/>
          </w:tcPr>
          <w:p w:rsidR="0048495C" w:rsidRDefault="005835D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l’a.s.</w:t>
            </w:r>
            <w:proofErr w:type="spellEnd"/>
            <w:r>
              <w:rPr>
                <w:sz w:val="20"/>
              </w:rPr>
              <w:t xml:space="preserve"> 2020/2021</w:t>
            </w:r>
          </w:p>
        </w:tc>
      </w:tr>
      <w:tr w:rsidR="0048495C">
        <w:trPr>
          <w:trHeight w:val="345"/>
        </w:trPr>
        <w:tc>
          <w:tcPr>
            <w:tcW w:w="2972" w:type="dxa"/>
          </w:tcPr>
          <w:p w:rsidR="0048495C" w:rsidRDefault="005835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 qualifica di</w:t>
            </w:r>
          </w:p>
        </w:tc>
        <w:tc>
          <w:tcPr>
            <w:tcW w:w="1701" w:type="dxa"/>
          </w:tcPr>
          <w:p w:rsidR="0048495C" w:rsidRDefault="005835D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□ docente</w:t>
            </w:r>
          </w:p>
        </w:tc>
        <w:tc>
          <w:tcPr>
            <w:tcW w:w="1701" w:type="dxa"/>
          </w:tcPr>
          <w:p w:rsidR="0048495C" w:rsidRDefault="005835D2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□ ATA AA</w:t>
            </w:r>
          </w:p>
        </w:tc>
        <w:tc>
          <w:tcPr>
            <w:tcW w:w="1627" w:type="dxa"/>
          </w:tcPr>
          <w:p w:rsidR="0048495C" w:rsidRDefault="005835D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□ ATA CS</w:t>
            </w:r>
          </w:p>
        </w:tc>
        <w:tc>
          <w:tcPr>
            <w:tcW w:w="1626" w:type="dxa"/>
          </w:tcPr>
          <w:p w:rsidR="0048495C" w:rsidRDefault="005835D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□ ATA DSGA</w:t>
            </w:r>
          </w:p>
        </w:tc>
      </w:tr>
    </w:tbl>
    <w:p w:rsidR="0048495C" w:rsidRDefault="0048495C">
      <w:pPr>
        <w:pStyle w:val="Corpotesto"/>
        <w:rPr>
          <w:sz w:val="12"/>
        </w:rPr>
      </w:pPr>
    </w:p>
    <w:p w:rsidR="0048495C" w:rsidRDefault="005835D2">
      <w:pPr>
        <w:pStyle w:val="Titolo1"/>
        <w:ind w:left="4713" w:right="4616"/>
      </w:pPr>
      <w:r>
        <w:t>Chiede</w:t>
      </w:r>
    </w:p>
    <w:p w:rsidR="0048495C" w:rsidRDefault="0048495C">
      <w:pPr>
        <w:pStyle w:val="Corpotesto"/>
        <w:spacing w:before="7"/>
        <w:rPr>
          <w:b/>
          <w:sz w:val="19"/>
        </w:rPr>
      </w:pPr>
    </w:p>
    <w:p w:rsidR="0048495C" w:rsidRDefault="005835D2">
      <w:pPr>
        <w:pStyle w:val="Corpotesto"/>
        <w:ind w:left="212"/>
      </w:pPr>
      <w:r>
        <w:t xml:space="preserve">la verifica di situazioni di particolare fragilità e patologie attuali o pregresse in tempi di epidemia </w:t>
      </w:r>
      <w:proofErr w:type="spellStart"/>
      <w:r>
        <w:t>Covid</w:t>
      </w:r>
      <w:proofErr w:type="spellEnd"/>
      <w:r>
        <w:t xml:space="preserve"> 19.</w:t>
      </w:r>
    </w:p>
    <w:p w:rsidR="0048495C" w:rsidRDefault="0048495C">
      <w:pPr>
        <w:pStyle w:val="Corpotesto"/>
        <w:spacing w:before="10"/>
        <w:rPr>
          <w:sz w:val="19"/>
        </w:rPr>
      </w:pPr>
    </w:p>
    <w:p w:rsidR="0048495C" w:rsidRDefault="005835D2">
      <w:pPr>
        <w:pStyle w:val="Corpotesto"/>
        <w:ind w:left="212" w:right="115"/>
      </w:pPr>
      <w:r>
        <w:t xml:space="preserve">A tal fine il /la sottoscritto/a si impegna a trasmettere al Medico Competente di codesta Istituzione Scolastica, Dott. Calogero </w:t>
      </w:r>
      <w:proofErr w:type="spellStart"/>
      <w:r>
        <w:t>Graceffa</w:t>
      </w:r>
      <w:proofErr w:type="spellEnd"/>
      <w:r>
        <w:t>, la documentazione sanitaria/amministrativa utile per la verifica richiesta.</w:t>
      </w:r>
    </w:p>
    <w:p w:rsidR="0048495C" w:rsidRDefault="0048495C">
      <w:pPr>
        <w:pStyle w:val="Corpotesto"/>
        <w:rPr>
          <w:sz w:val="22"/>
        </w:rPr>
      </w:pPr>
    </w:p>
    <w:p w:rsidR="0048495C" w:rsidRDefault="0048495C">
      <w:pPr>
        <w:pStyle w:val="Corpotesto"/>
        <w:spacing w:before="2"/>
        <w:rPr>
          <w:sz w:val="18"/>
        </w:rPr>
      </w:pPr>
    </w:p>
    <w:p w:rsidR="0048495C" w:rsidRDefault="005835D2">
      <w:pPr>
        <w:pStyle w:val="Corpotesto"/>
        <w:tabs>
          <w:tab w:val="left" w:pos="2622"/>
        </w:tabs>
        <w:ind w:left="212"/>
      </w:pPr>
      <w:r>
        <w:t>Messina,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8495C" w:rsidRDefault="0048495C">
      <w:pPr>
        <w:pStyle w:val="Corpotesto"/>
        <w:spacing w:before="11"/>
        <w:rPr>
          <w:sz w:val="11"/>
        </w:rPr>
      </w:pPr>
    </w:p>
    <w:p w:rsidR="0048495C" w:rsidRDefault="005835D2">
      <w:pPr>
        <w:pStyle w:val="Corpotesto"/>
        <w:tabs>
          <w:tab w:val="left" w:pos="9457"/>
        </w:tabs>
        <w:spacing w:before="91"/>
        <w:ind w:left="6586"/>
      </w:pPr>
      <w:r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48495C">
      <w:type w:val="continuous"/>
      <w:pgSz w:w="11910" w:h="16840"/>
      <w:pgMar w:top="158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5C"/>
    <w:rsid w:val="0035296B"/>
    <w:rsid w:val="0048495C"/>
    <w:rsid w:val="0058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FCAC"/>
  <w15:docId w15:val="{FD913F82-FC3B-4F29-8AEA-5EA8F5A9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1"/>
      <w:ind w:right="11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23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583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ic864003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greco</dc:creator>
  <cp:lastModifiedBy>Tindara Caffarella</cp:lastModifiedBy>
  <cp:revision>3</cp:revision>
  <dcterms:created xsi:type="dcterms:W3CDTF">2020-08-26T09:32:00Z</dcterms:created>
  <dcterms:modified xsi:type="dcterms:W3CDTF">2020-08-26T09:37:00Z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2020-08-26T00:00:00Z</vt:filetime>
  </property>
</Properties>
</file>